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81C" w:rsidRPr="008D1036" w:rsidRDefault="00BB281C" w:rsidP="00BB281C">
      <w:pPr>
        <w:jc w:val="center"/>
        <w:rPr>
          <w:rFonts w:asciiTheme="minorHAnsi" w:hAnsiTheme="minorHAnsi" w:cstheme="minorHAnsi"/>
          <w:b/>
          <w:sz w:val="28"/>
        </w:rPr>
      </w:pPr>
      <w:r w:rsidRPr="008D1036">
        <w:rPr>
          <w:rFonts w:asciiTheme="minorHAnsi" w:hAnsiTheme="minorHAnsi" w:cstheme="minorHAnsi"/>
          <w:b/>
          <w:sz w:val="28"/>
        </w:rPr>
        <w:t xml:space="preserve">Sazebník úhrad za poskytování informací </w:t>
      </w:r>
      <w:r>
        <w:rPr>
          <w:rFonts w:asciiTheme="minorHAnsi" w:hAnsiTheme="minorHAnsi" w:cstheme="minorHAnsi"/>
          <w:b/>
          <w:sz w:val="28"/>
        </w:rPr>
        <w:br/>
      </w:r>
    </w:p>
    <w:p w:rsidR="00BB281C" w:rsidRPr="008D1036" w:rsidRDefault="00BB281C" w:rsidP="00BB281C">
      <w:pPr>
        <w:jc w:val="center"/>
        <w:rPr>
          <w:rFonts w:asciiTheme="minorHAnsi" w:hAnsiTheme="minorHAnsi" w:cstheme="minorHAnsi"/>
          <w:b/>
        </w:rPr>
      </w:pPr>
      <w:r w:rsidRPr="008D1036">
        <w:rPr>
          <w:rFonts w:asciiTheme="minorHAnsi" w:hAnsiTheme="minorHAnsi" w:cstheme="minorHAnsi"/>
          <w:b/>
        </w:rPr>
        <w:t xml:space="preserve">pro úhradu nákladů podle zákona č. 106/1999 Sb., o svobodném přístupu k informacím, </w:t>
      </w:r>
      <w:r>
        <w:rPr>
          <w:rFonts w:asciiTheme="minorHAnsi" w:hAnsiTheme="minorHAnsi" w:cstheme="minorHAnsi"/>
          <w:b/>
        </w:rPr>
        <w:br/>
        <w:t>a</w:t>
      </w:r>
      <w:r w:rsidRPr="008D1036">
        <w:rPr>
          <w:rFonts w:asciiTheme="minorHAnsi" w:hAnsiTheme="minorHAnsi" w:cstheme="minorHAnsi"/>
          <w:b/>
        </w:rPr>
        <w:t xml:space="preserve"> podle Obecného nařízení EU o ochraně osobních údajů č. 2016/679</w:t>
      </w:r>
    </w:p>
    <w:p w:rsidR="00BB281C" w:rsidRDefault="00BB281C" w:rsidP="00BB281C">
      <w:pPr>
        <w:jc w:val="center"/>
        <w:rPr>
          <w:rFonts w:asciiTheme="minorHAnsi" w:hAnsiTheme="minorHAnsi" w:cstheme="minorHAnsi"/>
        </w:rPr>
      </w:pPr>
    </w:p>
    <w:p w:rsidR="00BB281C" w:rsidRPr="008D1036" w:rsidRDefault="00BB281C" w:rsidP="00BB281C">
      <w:pPr>
        <w:jc w:val="both"/>
        <w:rPr>
          <w:rFonts w:asciiTheme="minorHAnsi" w:hAnsiTheme="minorHAnsi" w:cstheme="minorHAnsi"/>
        </w:rPr>
      </w:pPr>
      <w:r w:rsidRPr="008D1036">
        <w:rPr>
          <w:rFonts w:asciiTheme="minorHAnsi" w:hAnsiTheme="minorHAnsi" w:cstheme="minorHAnsi"/>
        </w:rPr>
        <w:t>Obec</w:t>
      </w:r>
      <w:r>
        <w:rPr>
          <w:rFonts w:asciiTheme="minorHAnsi" w:hAnsiTheme="minorHAnsi" w:cstheme="minorHAnsi"/>
        </w:rPr>
        <w:t xml:space="preserve"> Háj u Duchcova</w:t>
      </w:r>
      <w:r w:rsidRPr="008D1036">
        <w:rPr>
          <w:rFonts w:asciiTheme="minorHAnsi" w:hAnsiTheme="minorHAnsi" w:cstheme="minorHAnsi"/>
        </w:rPr>
        <w:t xml:space="preserve"> stanoví</w:t>
      </w:r>
    </w:p>
    <w:p w:rsidR="00BB281C" w:rsidRPr="005B224C" w:rsidRDefault="00BB281C" w:rsidP="00BB281C">
      <w:pPr>
        <w:jc w:val="both"/>
        <w:rPr>
          <w:rFonts w:asciiTheme="minorHAnsi" w:hAnsiTheme="minorHAnsi" w:cstheme="minorHAnsi"/>
          <w:sz w:val="22"/>
          <w:szCs w:val="22"/>
        </w:rPr>
      </w:pPr>
      <w:r w:rsidRPr="005B224C">
        <w:rPr>
          <w:rFonts w:asciiTheme="minorHAnsi" w:hAnsiTheme="minorHAnsi" w:cstheme="minorHAnsi"/>
          <w:sz w:val="22"/>
          <w:szCs w:val="22"/>
        </w:rPr>
        <w:t>v souladu s § 5 odst. 1 písm. f) zákona č. 106/1999 Sb., o svobodném přístupu k informacím, v platném znění, ve spojení s § 17 tohoto zákona, s nařízením vlády č. 173/2006 Sb., o zásadách stanovení úhrad a licenčních odměn za poskytování informací podle zákona o svobodném přístupu k informacím, s § 10 odst. 3 a 4 zákona č. 123/1998 Sb. o právu na informace o životním prostředí, s článkem 12 odst. 5 Obecného nařízení EU o ochraně osobních údajů č. 2016/679 a na základě § 102 odst. 3 zákona č. 128/2000 Sb., o obcích (obecní zřízení), v platném znění, tento sazebník úhrad za poskytování informací:</w:t>
      </w:r>
    </w:p>
    <w:p w:rsidR="00BB281C" w:rsidRPr="005B224C" w:rsidRDefault="00BB281C" w:rsidP="00BB281C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BB281C" w:rsidRPr="00D672DC" w:rsidRDefault="00BB281C" w:rsidP="00BB281C">
      <w:pPr>
        <w:contextualSpacing/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čl. I.</w:t>
      </w: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Náklady na pořízení kopií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1. Za pořízení jedné černobílé kopie formátu A4: </w:t>
      </w:r>
    </w:p>
    <w:p w:rsidR="00BB281C" w:rsidRPr="00D672DC" w:rsidRDefault="00BB281C" w:rsidP="00BB281C">
      <w:pPr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a) jednostranná ................................................................ 2 Kč </w:t>
      </w:r>
    </w:p>
    <w:p w:rsidR="00BB281C" w:rsidRDefault="00BB281C" w:rsidP="00BB281C">
      <w:pPr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b) oboustranná ...............................................................</w:t>
      </w:r>
      <w:r>
        <w:rPr>
          <w:rFonts w:asciiTheme="minorHAnsi" w:hAnsiTheme="minorHAnsi" w:cstheme="minorHAnsi"/>
          <w:sz w:val="22"/>
        </w:rPr>
        <w:t>.</w:t>
      </w:r>
      <w:r w:rsidRPr="00D672DC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>3</w:t>
      </w:r>
      <w:r w:rsidRPr="00D672DC">
        <w:rPr>
          <w:rFonts w:asciiTheme="minorHAnsi" w:hAnsiTheme="minorHAnsi" w:cstheme="minorHAnsi"/>
          <w:sz w:val="22"/>
        </w:rPr>
        <w:t xml:space="preserve"> Kč </w:t>
      </w: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2. </w:t>
      </w:r>
      <w:r w:rsidRPr="00D672DC">
        <w:rPr>
          <w:rFonts w:asciiTheme="minorHAnsi" w:hAnsiTheme="minorHAnsi" w:cstheme="minorHAnsi"/>
          <w:sz w:val="22"/>
        </w:rPr>
        <w:t xml:space="preserve">Za pořízení jedné </w:t>
      </w:r>
      <w:r>
        <w:rPr>
          <w:rFonts w:asciiTheme="minorHAnsi" w:hAnsiTheme="minorHAnsi" w:cstheme="minorHAnsi"/>
          <w:sz w:val="22"/>
        </w:rPr>
        <w:t xml:space="preserve">barevné </w:t>
      </w:r>
      <w:r w:rsidRPr="00D672DC">
        <w:rPr>
          <w:rFonts w:asciiTheme="minorHAnsi" w:hAnsiTheme="minorHAnsi" w:cstheme="minorHAnsi"/>
          <w:sz w:val="22"/>
        </w:rPr>
        <w:t xml:space="preserve">kopie formátu A4: </w:t>
      </w:r>
    </w:p>
    <w:p w:rsidR="00BB281C" w:rsidRPr="00D672DC" w:rsidRDefault="00BB281C" w:rsidP="00BB281C">
      <w:pPr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a) jednostranná ................................................................ </w:t>
      </w:r>
      <w:r>
        <w:rPr>
          <w:rFonts w:asciiTheme="minorHAnsi" w:hAnsiTheme="minorHAnsi" w:cstheme="minorHAnsi"/>
          <w:sz w:val="22"/>
        </w:rPr>
        <w:t>4</w:t>
      </w:r>
      <w:r w:rsidRPr="00D672DC">
        <w:rPr>
          <w:rFonts w:asciiTheme="minorHAnsi" w:hAnsiTheme="minorHAnsi" w:cstheme="minorHAnsi"/>
          <w:sz w:val="22"/>
        </w:rPr>
        <w:t xml:space="preserve"> Kč </w:t>
      </w:r>
    </w:p>
    <w:p w:rsidR="00BB281C" w:rsidRDefault="00BB281C" w:rsidP="00BB281C">
      <w:pPr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b) oboustranná ................................................................</w:t>
      </w:r>
      <w:r>
        <w:rPr>
          <w:rFonts w:asciiTheme="minorHAnsi" w:hAnsiTheme="minorHAnsi" w:cstheme="minorHAnsi"/>
          <w:sz w:val="22"/>
        </w:rPr>
        <w:t>.</w:t>
      </w:r>
      <w:r w:rsidRPr="00D672DC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6</w:t>
      </w:r>
      <w:r w:rsidRPr="00D672DC">
        <w:rPr>
          <w:rFonts w:asciiTheme="minorHAnsi" w:hAnsiTheme="minorHAnsi" w:cstheme="minorHAnsi"/>
          <w:sz w:val="22"/>
        </w:rPr>
        <w:t xml:space="preserve"> Kč </w:t>
      </w:r>
    </w:p>
    <w:p w:rsidR="00BB281C" w:rsidRPr="00D672DC" w:rsidRDefault="00BB281C" w:rsidP="00BB281C">
      <w:pPr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br/>
      </w:r>
      <w:r>
        <w:rPr>
          <w:rFonts w:asciiTheme="minorHAnsi" w:hAnsiTheme="minorHAnsi" w:cstheme="minorHAnsi"/>
          <w:sz w:val="22"/>
        </w:rPr>
        <w:t>3</w:t>
      </w:r>
      <w:r w:rsidRPr="00D672DC">
        <w:rPr>
          <w:rFonts w:asciiTheme="minorHAnsi" w:hAnsiTheme="minorHAnsi" w:cstheme="minorHAnsi"/>
          <w:sz w:val="22"/>
        </w:rPr>
        <w:t>. Za pořízení skenu či fotografie do souboru jedné stránky do velikosti A4 při skenování včetně úpravy k odeslání ……………</w:t>
      </w:r>
      <w:proofErr w:type="gramStart"/>
      <w:r w:rsidRPr="00D672DC">
        <w:rPr>
          <w:rFonts w:asciiTheme="minorHAnsi" w:hAnsiTheme="minorHAnsi" w:cstheme="minorHAnsi"/>
          <w:sz w:val="22"/>
        </w:rPr>
        <w:t>…….</w:t>
      </w:r>
      <w:proofErr w:type="gramEnd"/>
      <w:r w:rsidRPr="00D672DC">
        <w:rPr>
          <w:rFonts w:asciiTheme="minorHAnsi" w:hAnsiTheme="minorHAnsi" w:cstheme="minorHAnsi"/>
          <w:sz w:val="22"/>
        </w:rPr>
        <w:t>.…….5 Kč</w:t>
      </w: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</w:t>
      </w:r>
      <w:r w:rsidRPr="00D672DC">
        <w:rPr>
          <w:rFonts w:asciiTheme="minorHAnsi" w:hAnsiTheme="minorHAnsi" w:cstheme="minorHAnsi"/>
          <w:sz w:val="22"/>
        </w:rPr>
        <w:t xml:space="preserve">. Za poskytnutí kopie nebo tisku v jiném formátu nebo barvě bude účtována skutečná cena za pořízení kopie u komerčního poskytovatele kopírovacích služeb, kterou </w:t>
      </w:r>
      <w:r>
        <w:rPr>
          <w:rFonts w:asciiTheme="minorHAnsi" w:hAnsiTheme="minorHAnsi" w:cstheme="minorHAnsi"/>
          <w:sz w:val="22"/>
        </w:rPr>
        <w:t>obec</w:t>
      </w:r>
      <w:r w:rsidRPr="00D672DC">
        <w:rPr>
          <w:rFonts w:asciiTheme="minorHAnsi" w:hAnsiTheme="minorHAnsi" w:cstheme="minorHAnsi"/>
          <w:sz w:val="22"/>
        </w:rPr>
        <w:t xml:space="preserve"> za pořízení kopie nebo tisku bude u tohoto poskytovatele povinna uhradit.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Pr="00D672DC" w:rsidRDefault="00BB281C" w:rsidP="00BB281C">
      <w:pPr>
        <w:contextualSpacing/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čl. II.</w:t>
      </w: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Náklady na opatření technických nosičů dat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1. 1 ks CD ................................................................................... 10 Kč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2. 1 ks DVD ................................................................................ 20 Kč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3. Pokud žadatel poskytne vlastní technický nosič dat, na který bude možné požadované informace zaznamenat, nebude úhrada tohoto nákladu uplatňována. </w:t>
      </w:r>
    </w:p>
    <w:p w:rsidR="00BB281C" w:rsidRDefault="00BB281C" w:rsidP="00BB281C">
      <w:pPr>
        <w:keepNext/>
        <w:contextualSpacing/>
        <w:jc w:val="center"/>
        <w:rPr>
          <w:rFonts w:asciiTheme="minorHAnsi" w:hAnsiTheme="minorHAnsi" w:cstheme="minorHAnsi"/>
          <w:b/>
          <w:sz w:val="22"/>
        </w:rPr>
      </w:pPr>
    </w:p>
    <w:p w:rsidR="00BB281C" w:rsidRPr="00D672DC" w:rsidRDefault="00BB281C" w:rsidP="00BB281C">
      <w:pPr>
        <w:keepNext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 xml:space="preserve">čl. III. </w:t>
      </w:r>
    </w:p>
    <w:p w:rsidR="00BB281C" w:rsidRPr="00D672DC" w:rsidRDefault="00BB281C" w:rsidP="00BB281C">
      <w:pPr>
        <w:keepNext/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Náklady na odeslání informací žadateli</w:t>
      </w: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1. Náklady na poštovní služby budou vyčísleny dle ceníku České pošty s. p., případně jiného poskytovatele poštovní služby. Náklady na balné se stanoví paušální částkou 20,- Kč za jednu poštovní zásilku. </w:t>
      </w:r>
      <w:r w:rsidRPr="00D672DC">
        <w:rPr>
          <w:rFonts w:asciiTheme="minorHAnsi" w:hAnsiTheme="minorHAnsi" w:cstheme="minorHAnsi"/>
          <w:sz w:val="22"/>
        </w:rPr>
        <w:br/>
      </w:r>
      <w:r w:rsidRPr="00D672DC">
        <w:rPr>
          <w:rFonts w:asciiTheme="minorHAnsi" w:hAnsiTheme="minorHAnsi" w:cstheme="minorHAnsi"/>
          <w:sz w:val="22"/>
        </w:rPr>
        <w:br/>
        <w:t xml:space="preserve">2. V případě osobního odběru požadovaných informací nebude úhrada nákladů na odeslání informací žadateli uplatňována. </w:t>
      </w: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sz w:val="22"/>
        </w:rPr>
        <w:br/>
      </w:r>
      <w:r w:rsidRPr="00D672DC">
        <w:rPr>
          <w:rFonts w:asciiTheme="minorHAnsi" w:hAnsiTheme="minorHAnsi" w:cstheme="minorHAnsi"/>
          <w:b/>
          <w:sz w:val="22"/>
        </w:rPr>
        <w:t>čl. IV.</w:t>
      </w: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Náklady na mimořádně rozsáhlé vyhledání informací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1. V případě mimořádně rozsáhlého vyhledání informací se úhrada požaduje za vyhledávání delší než </w:t>
      </w:r>
      <w:r>
        <w:rPr>
          <w:rFonts w:asciiTheme="minorHAnsi" w:hAnsiTheme="minorHAnsi" w:cstheme="minorHAnsi"/>
          <w:sz w:val="22"/>
        </w:rPr>
        <w:t>1</w:t>
      </w:r>
      <w:r w:rsidRPr="00D672DC">
        <w:rPr>
          <w:rFonts w:asciiTheme="minorHAnsi" w:hAnsiTheme="minorHAnsi" w:cstheme="minorHAnsi"/>
          <w:sz w:val="22"/>
        </w:rPr>
        <w:t xml:space="preserve"> hodin</w:t>
      </w:r>
      <w:r>
        <w:rPr>
          <w:rFonts w:asciiTheme="minorHAnsi" w:hAnsiTheme="minorHAnsi" w:cstheme="minorHAnsi"/>
          <w:sz w:val="22"/>
        </w:rPr>
        <w:t>u</w:t>
      </w:r>
      <w:r w:rsidRPr="00D672DC">
        <w:rPr>
          <w:rFonts w:asciiTheme="minorHAnsi" w:hAnsiTheme="minorHAnsi" w:cstheme="minorHAnsi"/>
          <w:sz w:val="22"/>
        </w:rPr>
        <w:t xml:space="preserve">. Úhrada za hodinu vyhledávání jedním pracovníkem je </w:t>
      </w:r>
      <w:r>
        <w:rPr>
          <w:rFonts w:asciiTheme="minorHAnsi" w:hAnsiTheme="minorHAnsi" w:cstheme="minorHAnsi"/>
          <w:sz w:val="22"/>
        </w:rPr>
        <w:t>120</w:t>
      </w:r>
      <w:r w:rsidRPr="00D672DC">
        <w:rPr>
          <w:rFonts w:asciiTheme="minorHAnsi" w:hAnsiTheme="minorHAnsi" w:cstheme="minorHAnsi"/>
          <w:sz w:val="22"/>
        </w:rPr>
        <w:t xml:space="preserve">,- Kč, započítává se každých </w:t>
      </w:r>
      <w:r w:rsidRPr="00D672DC">
        <w:rPr>
          <w:rFonts w:asciiTheme="minorHAnsi" w:hAnsiTheme="minorHAnsi" w:cstheme="minorHAnsi"/>
          <w:sz w:val="22"/>
        </w:rPr>
        <w:lastRenderedPageBreak/>
        <w:t xml:space="preserve">i započatých 30 minut. Úhrada je odvozena od ročních nákladů na platy zaměstnanců obce, kteří se mohou podílet na vyhledávání informací, podle schváleného rozpočtu pro rok </w:t>
      </w:r>
      <w:r w:rsidRPr="00D672DC">
        <w:rPr>
          <w:rFonts w:asciiTheme="minorHAnsi" w:hAnsiTheme="minorHAnsi" w:cstheme="minorHAnsi"/>
          <w:b/>
          <w:sz w:val="22"/>
        </w:rPr>
        <w:t>2018</w:t>
      </w:r>
      <w:r w:rsidRPr="00D672DC">
        <w:rPr>
          <w:rFonts w:asciiTheme="minorHAnsi" w:hAnsiTheme="minorHAnsi" w:cstheme="minorHAnsi"/>
          <w:sz w:val="22"/>
        </w:rPr>
        <w:t xml:space="preserve">. V případě mimořádně rozsáhlého vyhledání informací více pracovníky bude úhrada dána součtem doby připadající na každého pracovníka.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2. Vzniknou-li při mimořádně rozsáhlém vyhledání informací jiné osobní náklady, nezbytné k vyhledání informace (např. náklady na jízdné na odlehlé pracoviště), budou účtovány na základě individuální kalkulace.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3. Do vyhledávání se zahrne s ohledem na konkrétnost formulace žádosti pouze vyhledání, ve kterém dokumentu se požadovaná informace nachází (např. v evidenci, spisové službě), vyhledání samotného dokumentu (např. ve spisovně, v počítači), vyhledání požadovaných informací v dokumentu, přenesení informací do sdělení žadateli (výpisem nebo kopírováním v počítači). Omezeně lze zahrnout čas nutný na anonymizaci chráněných údajů. Ostatní činnosti spojené s vyřízením žádosti, včetně právního posouzení, se nezapočítávají. Nezapočte se ani čas kopírování listinných dokumentů, který je již vyjádřen jednotkovou sazbou za kopii.</w:t>
      </w:r>
    </w:p>
    <w:p w:rsidR="00BB281C" w:rsidRPr="00D672DC" w:rsidRDefault="00BB281C" w:rsidP="00BB281C">
      <w:pPr>
        <w:contextualSpacing/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čl. V.</w:t>
      </w: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b/>
          <w:sz w:val="22"/>
        </w:rPr>
      </w:pPr>
      <w:r w:rsidRPr="00D672DC">
        <w:rPr>
          <w:rFonts w:asciiTheme="minorHAnsi" w:hAnsiTheme="minorHAnsi" w:cstheme="minorHAnsi"/>
          <w:b/>
          <w:sz w:val="22"/>
        </w:rPr>
        <w:t>Ostatní ustanovení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1. Celková výše úhrady je součtem jednotlivých nákladů spojených s poskytnutím požadovaných informací. Do celkové výše </w:t>
      </w:r>
      <w:r>
        <w:rPr>
          <w:rFonts w:asciiTheme="minorHAnsi" w:hAnsiTheme="minorHAnsi" w:cstheme="minorHAnsi"/>
          <w:sz w:val="22"/>
        </w:rPr>
        <w:t>50</w:t>
      </w:r>
      <w:r w:rsidRPr="00D672DC">
        <w:rPr>
          <w:rFonts w:asciiTheme="minorHAnsi" w:hAnsiTheme="minorHAnsi" w:cstheme="minorHAnsi"/>
          <w:sz w:val="22"/>
        </w:rPr>
        <w:t xml:space="preserve">,- Kč nebude úhrada požadována, pokud žadatel nepodal po dobu </w:t>
      </w:r>
      <w:r w:rsidRPr="00CF1EE5">
        <w:rPr>
          <w:rFonts w:asciiTheme="minorHAnsi" w:hAnsiTheme="minorHAnsi" w:cstheme="minorHAnsi"/>
          <w:sz w:val="22"/>
        </w:rPr>
        <w:t>jednoho měsíce</w:t>
      </w:r>
      <w:r w:rsidRPr="00D672DC">
        <w:rPr>
          <w:rFonts w:asciiTheme="minorHAnsi" w:hAnsiTheme="minorHAnsi" w:cstheme="minorHAnsi"/>
          <w:sz w:val="22"/>
        </w:rPr>
        <w:t xml:space="preserve"> od podání předchozí žádosti další žádost.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2. Z důvodu hodných zvláštního zřetele může starosta obce od úhrady nákladů zcela nebo zčásti upustit na základě žádosti žadatele. </w:t>
      </w:r>
    </w:p>
    <w:p w:rsidR="00BB281C" w:rsidRPr="00D672DC" w:rsidRDefault="00BB281C" w:rsidP="00BB281C">
      <w:pPr>
        <w:jc w:val="both"/>
        <w:rPr>
          <w:rFonts w:asciiTheme="minorHAnsi" w:hAnsiTheme="minorHAnsi" w:cstheme="minorHAnsi"/>
          <w:i/>
          <w:sz w:val="22"/>
        </w:rPr>
      </w:pPr>
      <w:r w:rsidRPr="00D672DC">
        <w:rPr>
          <w:rFonts w:asciiTheme="minorHAnsi" w:hAnsiTheme="minorHAnsi" w:cstheme="minorHAnsi"/>
          <w:sz w:val="22"/>
        </w:rPr>
        <w:t xml:space="preserve">3. Žadatel může úhradu provést buď v hotovosti v pokladně obecního úřadu v úředních hodinách nebo převodem na bankovní účet obce </w:t>
      </w:r>
      <w:r>
        <w:rPr>
          <w:rFonts w:asciiTheme="minorHAnsi" w:hAnsiTheme="minorHAnsi" w:cstheme="minorHAnsi"/>
          <w:sz w:val="22"/>
        </w:rPr>
        <w:t>4024501/0100, VS 333</w:t>
      </w:r>
      <w:r w:rsidRPr="00D672DC">
        <w:rPr>
          <w:rFonts w:asciiTheme="minorHAnsi" w:hAnsiTheme="minorHAnsi" w:cstheme="minorHAnsi"/>
          <w:sz w:val="22"/>
        </w:rPr>
        <w:t>.</w:t>
      </w: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V</w:t>
      </w:r>
      <w:r>
        <w:rPr>
          <w:rFonts w:asciiTheme="minorHAnsi" w:hAnsiTheme="minorHAnsi" w:cstheme="minorHAnsi"/>
          <w:sz w:val="22"/>
        </w:rPr>
        <w:t> Háji u Duchcova</w:t>
      </w:r>
      <w:r w:rsidRPr="00D672DC">
        <w:rPr>
          <w:rFonts w:asciiTheme="minorHAnsi" w:hAnsiTheme="minorHAnsi" w:cstheme="minorHAnsi"/>
          <w:sz w:val="22"/>
        </w:rPr>
        <w:t xml:space="preserve">, dne </w:t>
      </w:r>
      <w:r>
        <w:rPr>
          <w:rFonts w:asciiTheme="minorHAnsi" w:hAnsiTheme="minorHAnsi" w:cstheme="minorHAnsi"/>
          <w:sz w:val="22"/>
        </w:rPr>
        <w:t>22.5.2018.</w:t>
      </w: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  <w:bookmarkStart w:id="0" w:name="_GoBack"/>
      <w:bookmarkEnd w:id="0"/>
    </w:p>
    <w:p w:rsidR="00BB281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BB281C" w:rsidRPr="00D672DC" w:rsidRDefault="00BB281C" w:rsidP="00BB281C">
      <w:pPr>
        <w:jc w:val="center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.......................................</w:t>
      </w:r>
    </w:p>
    <w:p w:rsidR="00BB281C" w:rsidRDefault="00BB281C" w:rsidP="00BB281C">
      <w:pPr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Karel </w:t>
      </w:r>
      <w:proofErr w:type="spellStart"/>
      <w:r>
        <w:rPr>
          <w:rFonts w:asciiTheme="minorHAnsi" w:hAnsiTheme="minorHAnsi" w:cstheme="minorHAnsi"/>
          <w:sz w:val="22"/>
        </w:rPr>
        <w:t>Drašner</w:t>
      </w:r>
      <w:proofErr w:type="spellEnd"/>
    </w:p>
    <w:p w:rsidR="00BB281C" w:rsidRPr="00D672DC" w:rsidRDefault="00BB281C" w:rsidP="00BB281C">
      <w:pPr>
        <w:jc w:val="center"/>
        <w:rPr>
          <w:rFonts w:asciiTheme="minorHAnsi" w:hAnsiTheme="minorHAnsi" w:cstheme="minorHAnsi"/>
          <w:sz w:val="22"/>
        </w:rPr>
      </w:pPr>
      <w:r w:rsidRPr="00D672DC">
        <w:rPr>
          <w:rFonts w:asciiTheme="minorHAnsi" w:hAnsiTheme="minorHAnsi" w:cstheme="minorHAnsi"/>
          <w:sz w:val="22"/>
        </w:rPr>
        <w:t>starosta obce</w:t>
      </w:r>
    </w:p>
    <w:p w:rsidR="00BB281C" w:rsidRPr="008D1036" w:rsidRDefault="00BB281C" w:rsidP="00BB281C">
      <w:pPr>
        <w:rPr>
          <w:rFonts w:asciiTheme="minorHAnsi" w:hAnsiTheme="minorHAnsi" w:cstheme="minorHAnsi"/>
        </w:rPr>
      </w:pPr>
    </w:p>
    <w:p w:rsidR="00BB281C" w:rsidRPr="00D672DC" w:rsidRDefault="00BB281C" w:rsidP="00BB281C">
      <w:pPr>
        <w:jc w:val="both"/>
        <w:rPr>
          <w:rFonts w:asciiTheme="minorHAnsi" w:hAnsiTheme="minorHAnsi" w:cstheme="minorHAnsi"/>
          <w:sz w:val="22"/>
        </w:rPr>
      </w:pPr>
    </w:p>
    <w:p w:rsidR="00C916E5" w:rsidRDefault="00C916E5"/>
    <w:sectPr w:rsidR="00C91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1C"/>
    <w:rsid w:val="00BB281C"/>
    <w:rsid w:val="00C9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7057"/>
  <w15:chartTrackingRefBased/>
  <w15:docId w15:val="{8B4B22C3-A630-43FC-8199-AF4898FB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B281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H</dc:creator>
  <cp:keywords/>
  <dc:description/>
  <cp:lastModifiedBy>O H</cp:lastModifiedBy>
  <cp:revision>1</cp:revision>
  <dcterms:created xsi:type="dcterms:W3CDTF">2018-05-24T12:27:00Z</dcterms:created>
  <dcterms:modified xsi:type="dcterms:W3CDTF">2018-05-24T12:28:00Z</dcterms:modified>
</cp:coreProperties>
</file>